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68" w:rsidRPr="007B4168" w:rsidRDefault="007B4168" w:rsidP="007B4168">
      <w:pPr>
        <w:pStyle w:val="Bodytext40"/>
        <w:shd w:val="clear" w:color="auto" w:fill="auto"/>
        <w:spacing w:before="0"/>
        <w:ind w:firstLine="740"/>
        <w:jc w:val="center"/>
        <w:rPr>
          <w:b/>
        </w:rPr>
      </w:pPr>
      <w:r w:rsidRPr="007B4168">
        <w:rPr>
          <w:rFonts w:ascii="Times New Roman" w:eastAsia="Times New Roman" w:hAnsi="Times New Roman" w:cs="Times New Roman"/>
          <w:b/>
          <w:color w:val="000000"/>
          <w:lang w:eastAsia="ru-RU" w:bidi="ru-RU"/>
        </w:rPr>
        <w:t>Тема 4. Порядок действий при обнаружении беспилотного летательного аппарата</w:t>
      </w:r>
    </w:p>
    <w:p w:rsidR="00501863" w:rsidRDefault="00AB4ED0"/>
    <w:p w:rsidR="00B9506D" w:rsidRPr="00B9506D" w:rsidRDefault="00B9506D" w:rsidP="00B9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06D">
        <w:rPr>
          <w:rFonts w:ascii="Times New Roman" w:hAnsi="Times New Roman" w:cs="Times New Roman"/>
          <w:sz w:val="28"/>
          <w:szCs w:val="28"/>
        </w:rPr>
        <w:t xml:space="preserve">Беспилотный летательный аппарат (БПЛА) — это воздушное судно, осуществляющее полет без экипажа на борту. В Воздушном кодексе используется </w:t>
      </w:r>
      <w:proofErr w:type="spellStart"/>
      <w:proofErr w:type="gramStart"/>
      <w:r w:rsidRPr="00B9506D">
        <w:rPr>
          <w:rFonts w:ascii="Times New Roman" w:hAnsi="Times New Roman" w:cs="Times New Roman"/>
          <w:sz w:val="28"/>
          <w:szCs w:val="28"/>
        </w:rPr>
        <w:t>понятие«</w:t>
      </w:r>
      <w:proofErr w:type="gramEnd"/>
      <w:r w:rsidRPr="00B9506D">
        <w:rPr>
          <w:rFonts w:ascii="Times New Roman" w:hAnsi="Times New Roman" w:cs="Times New Roman"/>
          <w:sz w:val="28"/>
          <w:szCs w:val="28"/>
        </w:rPr>
        <w:t>беспилотное</w:t>
      </w:r>
      <w:proofErr w:type="spellEnd"/>
      <w:r w:rsidRPr="00B9506D">
        <w:rPr>
          <w:rFonts w:ascii="Times New Roman" w:hAnsi="Times New Roman" w:cs="Times New Roman"/>
          <w:sz w:val="28"/>
          <w:szCs w:val="28"/>
        </w:rPr>
        <w:t xml:space="preserve"> воздушное судно» (БВС), под ним понимается аппарат, управление которым ведет оператор вне борта.</w:t>
      </w:r>
    </w:p>
    <w:p w:rsidR="00B9506D" w:rsidRDefault="00B9506D" w:rsidP="00B9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06D">
        <w:rPr>
          <w:rFonts w:ascii="Times New Roman" w:hAnsi="Times New Roman" w:cs="Times New Roman"/>
          <w:sz w:val="28"/>
          <w:szCs w:val="28"/>
        </w:rPr>
        <w:t xml:space="preserve">БПЛА простыми словами — это летающий робот, который выполняет различные задачи — от съемки до доставки грузов — без присутствия человека внутри. Управление устройством происходит дистанционно с помощью пульта, приложения на смартфоне или </w:t>
      </w:r>
      <w:proofErr w:type="spellStart"/>
      <w:r w:rsidRPr="00B9506D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B9506D">
        <w:rPr>
          <w:rFonts w:ascii="Times New Roman" w:hAnsi="Times New Roman" w:cs="Times New Roman"/>
          <w:sz w:val="28"/>
          <w:szCs w:val="28"/>
        </w:rPr>
        <w:t xml:space="preserve"> летит по заранее запрограммированному маршруту. Оператор контролирует </w:t>
      </w:r>
      <w:proofErr w:type="spellStart"/>
      <w:r w:rsidRPr="00B9506D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B9506D">
        <w:rPr>
          <w:rFonts w:ascii="Times New Roman" w:hAnsi="Times New Roman" w:cs="Times New Roman"/>
          <w:sz w:val="28"/>
          <w:szCs w:val="28"/>
        </w:rPr>
        <w:t xml:space="preserve"> в режиме реального времени через различные каналы связи.</w:t>
      </w:r>
    </w:p>
    <w:p w:rsidR="00B9506D" w:rsidRPr="00B9506D" w:rsidRDefault="00B9506D" w:rsidP="00B9506D">
      <w:pPr>
        <w:pStyle w:val="paragraph"/>
        <w:jc w:val="both"/>
        <w:rPr>
          <w:sz w:val="28"/>
          <w:szCs w:val="28"/>
        </w:rPr>
      </w:pPr>
      <w:r w:rsidRPr="00B9506D">
        <w:rPr>
          <w:sz w:val="28"/>
          <w:szCs w:val="28"/>
        </w:rPr>
        <w:t>По типу конструкции:</w:t>
      </w:r>
    </w:p>
    <w:p w:rsidR="00B9506D" w:rsidRPr="00B9506D" w:rsidRDefault="00B9506D" w:rsidP="00B9506D">
      <w:pPr>
        <w:pStyle w:val="paragraph"/>
        <w:numPr>
          <w:ilvl w:val="0"/>
          <w:numId w:val="1"/>
        </w:numPr>
        <w:jc w:val="both"/>
        <w:rPr>
          <w:sz w:val="28"/>
          <w:szCs w:val="28"/>
        </w:rPr>
      </w:pPr>
      <w:r w:rsidRPr="00B9506D">
        <w:rPr>
          <w:sz w:val="28"/>
          <w:szCs w:val="28"/>
        </w:rPr>
        <w:t>БПЛА самолетного типа — имеют неподвижное крыло, которое создает подъемную силу и позволяет аппарату летать, обладают наибольшей дальностью, скоростью и продолжительностью полета.</w:t>
      </w:r>
    </w:p>
    <w:p w:rsidR="00B9506D" w:rsidRPr="00B9506D" w:rsidRDefault="00B9506D" w:rsidP="00B9506D">
      <w:pPr>
        <w:pStyle w:val="paragraph"/>
        <w:numPr>
          <w:ilvl w:val="0"/>
          <w:numId w:val="1"/>
        </w:numPr>
        <w:jc w:val="both"/>
        <w:rPr>
          <w:sz w:val="28"/>
          <w:szCs w:val="28"/>
        </w:rPr>
      </w:pPr>
      <w:r w:rsidRPr="00B9506D">
        <w:rPr>
          <w:sz w:val="28"/>
          <w:szCs w:val="28"/>
        </w:rPr>
        <w:t>БПЛА вертолетного (</w:t>
      </w:r>
      <w:proofErr w:type="spellStart"/>
      <w:r w:rsidRPr="00B9506D">
        <w:rPr>
          <w:sz w:val="28"/>
          <w:szCs w:val="28"/>
        </w:rPr>
        <w:t>коптерного</w:t>
      </w:r>
      <w:proofErr w:type="spellEnd"/>
      <w:r w:rsidRPr="00B9506D">
        <w:rPr>
          <w:sz w:val="28"/>
          <w:szCs w:val="28"/>
        </w:rPr>
        <w:t>) типа — оснащены одним большим винтом или несколькими пропеллерами, способны к вертикальному взлету и посадке, могут зависать в воздухе.</w:t>
      </w:r>
    </w:p>
    <w:p w:rsidR="00B9506D" w:rsidRPr="00B9506D" w:rsidRDefault="00B9506D" w:rsidP="00B9506D">
      <w:pPr>
        <w:pStyle w:val="paragraph"/>
        <w:numPr>
          <w:ilvl w:val="0"/>
          <w:numId w:val="1"/>
        </w:numPr>
        <w:jc w:val="both"/>
        <w:rPr>
          <w:sz w:val="28"/>
          <w:szCs w:val="28"/>
        </w:rPr>
      </w:pPr>
      <w:r w:rsidRPr="00B9506D">
        <w:rPr>
          <w:sz w:val="28"/>
          <w:szCs w:val="28"/>
        </w:rPr>
        <w:t>Гибридные БПЛА — сочетают возможности вертикального взлета и высокой скорости горизонтального полета.</w:t>
      </w:r>
    </w:p>
    <w:p w:rsidR="00B9506D" w:rsidRDefault="00B9506D" w:rsidP="007B41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8B">
        <w:rPr>
          <w:rFonts w:ascii="Times New Roman" w:hAnsi="Times New Roman" w:cs="Times New Roman"/>
          <w:b/>
          <w:sz w:val="28"/>
          <w:szCs w:val="28"/>
        </w:rPr>
        <w:t xml:space="preserve">Действия при обнаружении </w:t>
      </w:r>
      <w:proofErr w:type="spellStart"/>
      <w:r w:rsidRPr="00627A8B">
        <w:rPr>
          <w:rFonts w:ascii="Times New Roman" w:hAnsi="Times New Roman" w:cs="Times New Roman"/>
          <w:b/>
          <w:sz w:val="28"/>
          <w:szCs w:val="28"/>
        </w:rPr>
        <w:t>беспилотника</w:t>
      </w:r>
      <w:proofErr w:type="spellEnd"/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оперативно покинуть опасную зону – отойти на расстояние не менее 100 м за ближайшее здание или деревья (укрыться в капитальном строении)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предупредить о возможной опасности других граждан, находящихся рядом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проинформировать экстренные оперативные службы по единому номеру «112» с указанием обстоятельств произошедшего.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Ни в коем случае нельзя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 xml:space="preserve">при падении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беспилотника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подходить к нему и трогать его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>находиться в прямой видимости летательного аппарата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>пытаться сбить аппарат подручными предметами и иными средствами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 xml:space="preserve">пользоваться вблизи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беспилотника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радиоаппаратурой, мобильными телефонами, устройствами.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lastRenderedPageBreak/>
        <w:t xml:space="preserve">Для укрытия от возможных последствий детонации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беспилотника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рекомендуется спускаться в помещения, расположенные ниже уровня земли: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>подвалы и цокольные этажи зданий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 xml:space="preserve">гаражи, складские и другие помещения, расположенные в подвальных </w:t>
      </w:r>
      <w:proofErr w:type="gramStart"/>
      <w:r w:rsidRPr="00627A8B">
        <w:rPr>
          <w:rFonts w:ascii="Times New Roman" w:hAnsi="Times New Roman" w:cs="Times New Roman"/>
          <w:sz w:val="28"/>
          <w:szCs w:val="28"/>
        </w:rPr>
        <w:t>этажах ,</w:t>
      </w:r>
      <w:proofErr w:type="gramEnd"/>
      <w:r w:rsidRPr="00627A8B">
        <w:rPr>
          <w:rFonts w:ascii="Times New Roman" w:hAnsi="Times New Roman" w:cs="Times New Roman"/>
          <w:sz w:val="28"/>
          <w:szCs w:val="28"/>
        </w:rPr>
        <w:t xml:space="preserve"> в том числе в торговых и развлекательных центрах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>транспортные подземные сооружения городской инфраструктуры (подземные переходы и т.п.)</w:t>
      </w:r>
      <w:r w:rsidR="00B9506D">
        <w:rPr>
          <w:rFonts w:ascii="Times New Roman" w:hAnsi="Times New Roman" w:cs="Times New Roman"/>
          <w:sz w:val="28"/>
          <w:szCs w:val="28"/>
        </w:rPr>
        <w:t>;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</w:t>
      </w:r>
      <w:r w:rsidR="00B9506D">
        <w:rPr>
          <w:rFonts w:ascii="Times New Roman" w:hAnsi="Times New Roman" w:cs="Times New Roman"/>
          <w:sz w:val="28"/>
          <w:szCs w:val="28"/>
        </w:rPr>
        <w:t xml:space="preserve">- </w:t>
      </w:r>
      <w:r w:rsidRPr="00627A8B">
        <w:rPr>
          <w:rFonts w:ascii="Times New Roman" w:hAnsi="Times New Roman" w:cs="Times New Roman"/>
          <w:sz w:val="28"/>
          <w:szCs w:val="28"/>
        </w:rPr>
        <w:t xml:space="preserve">простейшие укрытия (погреба, подполья и </w:t>
      </w:r>
      <w:proofErr w:type="gramStart"/>
      <w:r w:rsidRPr="00627A8B">
        <w:rPr>
          <w:rFonts w:ascii="Times New Roman" w:hAnsi="Times New Roman" w:cs="Times New Roman"/>
          <w:sz w:val="28"/>
          <w:szCs w:val="28"/>
        </w:rPr>
        <w:t>т.п. )</w:t>
      </w:r>
      <w:proofErr w:type="gramEnd"/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Действия при обнаружении БПЛА над объектом (территорией):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1. Незамедлительно сообщить об обнаружении непосредственному руководителю объекта (службе безопасности, охранного предприятия)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2. Должностное лицо, осуществляющее непосредственное руководство деятельностью работников объекта (территории), либо уполномоченное им лицо незамедлительно информирует об этом экстренные оперативные службы по единому номеру «112»,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Что нужно сообщить: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свою фамилию, имя, отчество и занимаемую должность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наименование объекта (территории) и его точный адрес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источник и время поступления информации о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беспилотнике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(визуальное обнаружение, информация иных лиц, данные системы охраны или видеонаблюдения)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характер поведения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беспилотника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(зависание, барражирование над объектом, направление полета, внешний вид и т.п.)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наличие сохраненной информации о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на электронных носителях информации (системы видеонаблюдения)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    другие сведения по запросу уполномоченного органа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3. Выставить наблюдательный пост за воздушным пространством над территорией и вблизи объекта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 xml:space="preserve">4. Усилить охрану, а также пропускной и </w:t>
      </w:r>
      <w:proofErr w:type="spellStart"/>
      <w:r w:rsidRPr="00627A8B">
        <w:rPr>
          <w:rFonts w:ascii="Times New Roman" w:hAnsi="Times New Roman" w:cs="Times New Roman"/>
          <w:sz w:val="28"/>
          <w:szCs w:val="28"/>
        </w:rPr>
        <w:t>внутриобъектовый</w:t>
      </w:r>
      <w:proofErr w:type="spellEnd"/>
      <w:r w:rsidRPr="00627A8B">
        <w:rPr>
          <w:rFonts w:ascii="Times New Roman" w:hAnsi="Times New Roman" w:cs="Times New Roman"/>
          <w:sz w:val="28"/>
          <w:szCs w:val="28"/>
        </w:rPr>
        <w:t xml:space="preserve"> режимы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5. Организовать обход территории объекта в целях обнаружения подозрительных (взрывоопасных) предметов и лиц</w:t>
      </w:r>
    </w:p>
    <w:p w:rsidR="007B4168" w:rsidRPr="00627A8B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6. По решению должностного лица, осуществляющего непосредственное руководство деятельностью работников объекта (территории), либо уполномоченного ими лица, при угрозе жизни и здоровью людей, организовать оповещение персонала о возможной угрозе, организовать (при необходимости) укрытие или эвакуацию находящихся на объекте (территории) людей.</w:t>
      </w:r>
    </w:p>
    <w:p w:rsidR="007B4168" w:rsidRPr="003C07A6" w:rsidRDefault="007B4168" w:rsidP="007B4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A8B">
        <w:rPr>
          <w:rFonts w:ascii="Times New Roman" w:hAnsi="Times New Roman" w:cs="Times New Roman"/>
          <w:sz w:val="28"/>
          <w:szCs w:val="28"/>
        </w:rPr>
        <w:t>7. В случае получения от правоохранительных органов дополнительных указаний (рекомендаций) действовать в соответствии с ними.</w:t>
      </w:r>
    </w:p>
    <w:p w:rsidR="00AB4ED0" w:rsidRDefault="00AB4ED0" w:rsidP="00AB4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ED0">
        <w:rPr>
          <w:rFonts w:ascii="Times New Roman" w:hAnsi="Times New Roman" w:cs="Times New Roman"/>
          <w:b/>
          <w:sz w:val="28"/>
          <w:szCs w:val="28"/>
        </w:rPr>
        <w:t>Признаки БПЛА в воздухе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lastRenderedPageBreak/>
        <w:t>1) Вы слышите: жужжание, звук газонокосилки или мопеда.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2) Вы видите: силуэт на высоте 100 метров.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D0">
        <w:rPr>
          <w:rFonts w:ascii="Times New Roman" w:hAnsi="Times New Roman" w:cs="Times New Roman"/>
          <w:b/>
          <w:sz w:val="28"/>
          <w:szCs w:val="28"/>
        </w:rPr>
        <w:t>Если вы на улице: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1) Покиньте зону видимости, по возможности бегите зигзагами, чтобы избежать наведения.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2) Спрячьтесь в строении, укрытии, подвале, убежище, под деревьями.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3) При сбросе боеприпаса - отбегите в сторону, лягте на землю, за бордюр, в канаву или ров и закройте голову.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4) Не поднимайтесь после первого взрыва, откатитесь или отползите в сторону.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5) При падении БПЛА не прикасайтесь к нему или его частям: они могут быть взрывоопасны или ядовиты.</w:t>
      </w:r>
    </w:p>
    <w:p w:rsid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D0">
        <w:rPr>
          <w:rFonts w:ascii="Times New Roman" w:hAnsi="Times New Roman" w:cs="Times New Roman"/>
          <w:b/>
          <w:sz w:val="28"/>
          <w:szCs w:val="28"/>
        </w:rPr>
        <w:t>Если вы в автомобиле или общественном транспорте: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1) Остановитесь и покиньте транспортное средство.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2) Спрячьтесь в строении, укрытии, подвале, убежище (можно укрыться за деревьями, в рвах и канавах).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 xml:space="preserve">3) Если </w:t>
      </w:r>
      <w:proofErr w:type="spellStart"/>
      <w:r w:rsidRPr="00AB4ED0">
        <w:rPr>
          <w:rFonts w:ascii="Times New Roman" w:hAnsi="Times New Roman" w:cs="Times New Roman"/>
          <w:sz w:val="28"/>
          <w:szCs w:val="28"/>
        </w:rPr>
        <w:t>беспилотник</w:t>
      </w:r>
      <w:proofErr w:type="spellEnd"/>
      <w:r w:rsidRPr="00AB4ED0">
        <w:rPr>
          <w:rFonts w:ascii="Times New Roman" w:hAnsi="Times New Roman" w:cs="Times New Roman"/>
          <w:sz w:val="28"/>
          <w:szCs w:val="28"/>
        </w:rPr>
        <w:t xml:space="preserve"> пикирует, резко затормозите при его приближении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4) Если вас много и нет укрытия - разбегайтесь в разные стороны.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D0">
        <w:rPr>
          <w:rFonts w:ascii="Times New Roman" w:hAnsi="Times New Roman" w:cs="Times New Roman"/>
          <w:b/>
          <w:sz w:val="28"/>
          <w:szCs w:val="28"/>
        </w:rPr>
        <w:t>Если вы в здании: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1) Отойдите от окна.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2) Укройтесь в подвале, либо в помещении с несущими стенами и без окон</w:t>
      </w:r>
    </w:p>
    <w:p w:rsidR="00AB4ED0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3) Не пользуйтесь лифтом.</w:t>
      </w:r>
    </w:p>
    <w:p w:rsidR="007B4168" w:rsidRPr="00AB4ED0" w:rsidRDefault="00AB4ED0" w:rsidP="00AB4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ED0">
        <w:rPr>
          <w:rFonts w:ascii="Times New Roman" w:hAnsi="Times New Roman" w:cs="Times New Roman"/>
          <w:sz w:val="28"/>
          <w:szCs w:val="28"/>
        </w:rPr>
        <w:t>4) Не использовать телефон при приближении БПЛА.</w:t>
      </w:r>
    </w:p>
    <w:p w:rsidR="00AB4ED0" w:rsidRDefault="00AB4ED0"/>
    <w:sectPr w:rsidR="00AB4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7553"/>
    <w:multiLevelType w:val="multilevel"/>
    <w:tmpl w:val="80EA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A0"/>
    <w:rsid w:val="00553308"/>
    <w:rsid w:val="007B4168"/>
    <w:rsid w:val="00AB4ED0"/>
    <w:rsid w:val="00B9506D"/>
    <w:rsid w:val="00BC1B12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C016"/>
  <w15:chartTrackingRefBased/>
  <w15:docId w15:val="{AAE07B4F-E8D4-4804-B7EE-6E71790E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basedOn w:val="a0"/>
    <w:link w:val="Bodytext40"/>
    <w:rsid w:val="007B4168"/>
    <w:rPr>
      <w:i/>
      <w:iCs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7B4168"/>
    <w:pPr>
      <w:widowControl w:val="0"/>
      <w:shd w:val="clear" w:color="auto" w:fill="FFFFFF"/>
      <w:spacing w:before="320" w:after="0" w:line="307" w:lineRule="exact"/>
      <w:ind w:firstLine="720"/>
      <w:jc w:val="both"/>
    </w:pPr>
    <w:rPr>
      <w:i/>
      <w:iCs/>
      <w:sz w:val="26"/>
      <w:szCs w:val="26"/>
    </w:rPr>
  </w:style>
  <w:style w:type="paragraph" w:customStyle="1" w:styleId="paragraph">
    <w:name w:val="paragraph"/>
    <w:basedOn w:val="a"/>
    <w:rsid w:val="00B95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95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8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766</Words>
  <Characters>4370</Characters>
  <Application>Microsoft Office Word</Application>
  <DocSecurity>0</DocSecurity>
  <Lines>36</Lines>
  <Paragraphs>10</Paragraphs>
  <ScaleCrop>false</ScaleCrop>
  <Company>HP Inc.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4</cp:revision>
  <dcterms:created xsi:type="dcterms:W3CDTF">2026-04-08T06:44:00Z</dcterms:created>
  <dcterms:modified xsi:type="dcterms:W3CDTF">2026-04-08T09:36:00Z</dcterms:modified>
</cp:coreProperties>
</file>